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7C427" w14:textId="2D38F7E4" w:rsidR="000407EA" w:rsidRDefault="00687962" w:rsidP="00687962">
      <w:pPr>
        <w:pStyle w:val="Heading1"/>
      </w:pPr>
      <w:r>
        <w:t>Project Overview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80" w:firstRow="0" w:lastRow="0" w:firstColumn="1" w:lastColumn="0" w:noHBand="0" w:noVBand="1"/>
      </w:tblPr>
      <w:tblGrid>
        <w:gridCol w:w="9994"/>
      </w:tblGrid>
      <w:tr w:rsidR="00687962" w14:paraId="4EB53951" w14:textId="77777777" w:rsidTr="00C433D7">
        <w:trPr>
          <w:trHeight w:val="2880"/>
        </w:trPr>
        <w:tc>
          <w:tcPr>
            <w:tcW w:w="9994" w:type="dxa"/>
            <w:shd w:val="clear" w:color="auto" w:fill="D9D9D9" w:themeFill="background1" w:themeFillShade="D9"/>
          </w:tcPr>
          <w:p w14:paraId="78472351" w14:textId="77777777" w:rsidR="00687962" w:rsidRDefault="00687962" w:rsidP="00687962">
            <w:r>
              <w:t>Include:</w:t>
            </w:r>
          </w:p>
          <w:p w14:paraId="30C4EF1A" w14:textId="77777777" w:rsidR="00687962" w:rsidRDefault="00687962" w:rsidP="00687962">
            <w:pPr>
              <w:pStyle w:val="ListParagraph"/>
              <w:numPr>
                <w:ilvl w:val="0"/>
                <w:numId w:val="1"/>
              </w:numPr>
            </w:pPr>
            <w:r>
              <w:t>What the project request is (e.g., change market pricing technology vendor)</w:t>
            </w:r>
          </w:p>
          <w:p w14:paraId="01E1CE55" w14:textId="2C839CB1" w:rsidR="00687962" w:rsidRDefault="00687962" w:rsidP="00687962">
            <w:pPr>
              <w:pStyle w:val="ListParagraph"/>
              <w:numPr>
                <w:ilvl w:val="0"/>
                <w:numId w:val="1"/>
              </w:numPr>
            </w:pPr>
            <w:r>
              <w:t>Individual or department requesting</w:t>
            </w:r>
          </w:p>
        </w:tc>
      </w:tr>
    </w:tbl>
    <w:p w14:paraId="7D8AC3A3" w14:textId="4251C435" w:rsidR="00687962" w:rsidRDefault="00687962" w:rsidP="00687962"/>
    <w:p w14:paraId="55E0F5A7" w14:textId="1C9BE216" w:rsidR="00687962" w:rsidRDefault="00687962" w:rsidP="00687962">
      <w:pPr>
        <w:pStyle w:val="Heading1"/>
      </w:pPr>
      <w:r>
        <w:t>Objective &amp; Strategic Alignment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71"/>
      </w:tblGrid>
      <w:tr w:rsidR="00687962" w14:paraId="4C4D667C" w14:textId="77777777" w:rsidTr="00C433D7">
        <w:trPr>
          <w:trHeight w:val="2880"/>
        </w:trPr>
        <w:tc>
          <w:tcPr>
            <w:tcW w:w="997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D054AE" w14:textId="445A5BDF" w:rsidR="00687962" w:rsidRDefault="00687962" w:rsidP="00687962">
            <w:r>
              <w:t>Use this space to define your “why” (e.g., changing vendors to move toward a centralized model that will enable global consistency</w:t>
            </w:r>
            <w:r w:rsidR="00C433D7">
              <w:t xml:space="preserve"> and budget management</w:t>
            </w:r>
            <w:r>
              <w:t>). Include ties to organizational objectives &amp; strategy.</w:t>
            </w:r>
          </w:p>
        </w:tc>
      </w:tr>
    </w:tbl>
    <w:p w14:paraId="233D3951" w14:textId="79C70512" w:rsidR="00687962" w:rsidRDefault="00687962" w:rsidP="00687962"/>
    <w:p w14:paraId="631A8AA2" w14:textId="25FBBEB2" w:rsidR="00687962" w:rsidRDefault="00C433D7" w:rsidP="00687962">
      <w:pPr>
        <w:pStyle w:val="Heading1"/>
      </w:pPr>
      <w:r>
        <w:t>Solution Selection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33D7" w14:paraId="3EEBFAFB" w14:textId="77777777" w:rsidTr="00C433D7">
        <w:trPr>
          <w:trHeight w:val="288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D9EA5" w14:textId="0AE1791A" w:rsidR="00C433D7" w:rsidRDefault="00C433D7" w:rsidP="00C433D7">
            <w:r>
              <w:t>Explain the process you used to identify your chosen solution and the alternatives you explored.</w:t>
            </w:r>
          </w:p>
        </w:tc>
      </w:tr>
    </w:tbl>
    <w:p w14:paraId="3C5244BD" w14:textId="3B23CC7E" w:rsidR="00C433D7" w:rsidRDefault="00C433D7" w:rsidP="00C433D7"/>
    <w:p w14:paraId="2CE9DBAA" w14:textId="13568B1B" w:rsidR="00C433D7" w:rsidRDefault="00C433D7" w:rsidP="00C433D7">
      <w:pPr>
        <w:pStyle w:val="Heading1"/>
      </w:pPr>
      <w:r>
        <w:lastRenderedPageBreak/>
        <w:t>Chosen Solution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33D7" w14:paraId="1EBC8018" w14:textId="77777777" w:rsidTr="00C433D7">
        <w:trPr>
          <w:trHeight w:val="288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70F039" w14:textId="12867080" w:rsidR="00C433D7" w:rsidRDefault="00C433D7" w:rsidP="00C433D7">
            <w:r>
              <w:t>Define the chosen solution and the reason behind your choice.</w:t>
            </w:r>
          </w:p>
        </w:tc>
      </w:tr>
    </w:tbl>
    <w:p w14:paraId="756093C3" w14:textId="77777777" w:rsidR="00C433D7" w:rsidRDefault="00C433D7" w:rsidP="00C433D7"/>
    <w:p w14:paraId="6768E2B3" w14:textId="5BC9F03F" w:rsidR="00C433D7" w:rsidRDefault="00C433D7" w:rsidP="00C433D7">
      <w:pPr>
        <w:pStyle w:val="Heading1"/>
      </w:pPr>
      <w:r>
        <w:t>Budget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33D7" w14:paraId="6BDBAB8D" w14:textId="77777777" w:rsidTr="00C433D7">
        <w:trPr>
          <w:trHeight w:val="288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8B08C1" w14:textId="0BBF0D08" w:rsidR="00C433D7" w:rsidRDefault="00C433D7" w:rsidP="00C433D7">
            <w:r>
              <w:t>Outline expected financial costs for the new solution.</w:t>
            </w:r>
          </w:p>
        </w:tc>
      </w:tr>
    </w:tbl>
    <w:p w14:paraId="557096BD" w14:textId="5B53B30A" w:rsidR="00C433D7" w:rsidRDefault="00C433D7" w:rsidP="00C433D7"/>
    <w:p w14:paraId="3508736E" w14:textId="65513F73" w:rsidR="00C433D7" w:rsidRDefault="00C433D7" w:rsidP="00C433D7">
      <w:pPr>
        <w:pStyle w:val="Heading1"/>
      </w:pPr>
      <w:r>
        <w:t>Resource Requirements &amp; Timing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33D7" w14:paraId="3529331D" w14:textId="77777777" w:rsidTr="00C433D7">
        <w:trPr>
          <w:trHeight w:val="288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9C6707" w14:textId="0E3B4EBF" w:rsidR="00C433D7" w:rsidRDefault="00C433D7" w:rsidP="00C433D7">
            <w:r>
              <w:t xml:space="preserve">Detail the size and complexity of the project and what non-financial resources you will need for implementation &amp; beyond. </w:t>
            </w:r>
          </w:p>
        </w:tc>
      </w:tr>
    </w:tbl>
    <w:p w14:paraId="78FC0919" w14:textId="089AA286" w:rsidR="00C433D7" w:rsidRDefault="00C433D7" w:rsidP="00C433D7"/>
    <w:p w14:paraId="2F59B0FE" w14:textId="3A047244" w:rsidR="00C433D7" w:rsidRDefault="00C433D7" w:rsidP="00C433D7">
      <w:pPr>
        <w:pStyle w:val="Heading1"/>
      </w:pPr>
      <w:r>
        <w:lastRenderedPageBreak/>
        <w:t>Expected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33D7" w14:paraId="616B406A" w14:textId="77777777" w:rsidTr="00C433D7">
        <w:trPr>
          <w:trHeight w:val="288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8AC318" w14:textId="6FA16482" w:rsidR="00C433D7" w:rsidRDefault="00C433D7" w:rsidP="00C433D7">
            <w:r>
              <w:t xml:space="preserve">Showcase the specific benefits and organizational / team impact of your chosen solution. </w:t>
            </w:r>
          </w:p>
        </w:tc>
      </w:tr>
    </w:tbl>
    <w:p w14:paraId="57A07CB5" w14:textId="3B501B9F" w:rsidR="00C433D7" w:rsidRDefault="00C433D7" w:rsidP="00C433D7"/>
    <w:p w14:paraId="4457CD59" w14:textId="0D19D5D0" w:rsidR="00C433D7" w:rsidRDefault="00C433D7" w:rsidP="00C433D7">
      <w:pPr>
        <w:pStyle w:val="Heading1"/>
      </w:pPr>
      <w:r>
        <w:t>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433D7" w14:paraId="478C514D" w14:textId="77777777" w:rsidTr="008E6086">
        <w:trPr>
          <w:trHeight w:val="2880"/>
        </w:trPr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6DBA2D" w14:textId="60B1E4FA" w:rsidR="00C433D7" w:rsidRDefault="00C433D7" w:rsidP="008E6086">
            <w:r>
              <w:t>Outline what needs to happen next &amp; the timing required to achieve a desired start date. Build in urgency.</w:t>
            </w:r>
          </w:p>
        </w:tc>
      </w:tr>
    </w:tbl>
    <w:p w14:paraId="0B407F14" w14:textId="77777777" w:rsidR="00C433D7" w:rsidRPr="00C433D7" w:rsidRDefault="00C433D7" w:rsidP="00C433D7"/>
    <w:sectPr w:rsidR="00C433D7" w:rsidRPr="00C433D7" w:rsidSect="0068796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FB3A" w14:textId="77777777" w:rsidR="00B956B3" w:rsidRDefault="00B956B3" w:rsidP="00A54D95">
      <w:pPr>
        <w:spacing w:before="0" w:line="240" w:lineRule="auto"/>
      </w:pPr>
      <w:r>
        <w:separator/>
      </w:r>
    </w:p>
  </w:endnote>
  <w:endnote w:type="continuationSeparator" w:id="0">
    <w:p w14:paraId="41249B46" w14:textId="77777777" w:rsidR="00B956B3" w:rsidRDefault="00B956B3" w:rsidP="00A54D9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tserrat SemiBold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6FF7" w14:textId="77777777" w:rsidR="00B956B3" w:rsidRDefault="00B956B3" w:rsidP="00A54D95">
      <w:pPr>
        <w:spacing w:before="0" w:line="240" w:lineRule="auto"/>
      </w:pPr>
      <w:r>
        <w:separator/>
      </w:r>
    </w:p>
  </w:footnote>
  <w:footnote w:type="continuationSeparator" w:id="0">
    <w:p w14:paraId="70733A90" w14:textId="77777777" w:rsidR="00B956B3" w:rsidRDefault="00B956B3" w:rsidP="00A54D9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F0683" w14:textId="77777777" w:rsidR="00A54D95" w:rsidRDefault="00A54D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99B485" wp14:editId="3E1EB6D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301625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Header"/>
                              <w:b/>
                              <w:bCs/>
                              <w:color w:val="FFFFFF" w:themeColor="background1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65333884" w14:textId="412B2B87" w:rsidR="00A54D95" w:rsidRPr="00A54D95" w:rsidRDefault="00A54D95" w:rsidP="00A54D95">
                              <w:pPr>
                                <w:pStyle w:val="NoSpacing"/>
                                <w:jc w:val="center"/>
                                <w:rPr>
                                  <w:rStyle w:val="Strong"/>
                                  <w:color w:val="FFFFFF" w:themeColor="background1"/>
                                </w:rPr>
                              </w:pPr>
                              <w:r w:rsidRPr="00A54D95">
                                <w:rPr>
                                  <w:rStyle w:val="Header"/>
                                  <w:b/>
                                  <w:bCs/>
                                  <w:color w:val="FFFFFF" w:themeColor="background1"/>
                                </w:rPr>
                                <w:t>Business Case for Market Pricing Software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9B485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05caa [3215]" stroked="f" strokeweight="1pt">
              <v:textbox inset=",0,,0">
                <w:txbxContent>
                  <w:sdt>
                    <w:sdtPr>
                      <w:rPr>
                        <w:rStyle w:val="Header"/>
                        <w:b/>
                        <w:bCs/>
                        <w:color w:val="FFFFFF" w:themeColor="background1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5333884" w14:textId="412B2B87" w:rsidR="00A54D95" w:rsidRPr="00A54D95" w:rsidRDefault="00A54D95" w:rsidP="00A54D95">
                        <w:pPr>
                          <w:pStyle w:val="NoSpacing"/>
                          <w:jc w:val="center"/>
                          <w:rPr>
                            <w:rStyle w:val="Strong"/>
                            <w:color w:val="FFFFFF" w:themeColor="background1"/>
                          </w:rPr>
                        </w:pPr>
                        <w:r w:rsidRPr="00A54D95">
                          <w:rPr>
                            <w:rStyle w:val="Header"/>
                            <w:b/>
                            <w:bCs/>
                            <w:color w:val="FFFFFF" w:themeColor="background1"/>
                          </w:rPr>
                          <w:t>Business Case for Market Pricing Software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E25F626" w14:textId="77777777" w:rsidR="00A54D95" w:rsidRDefault="00A54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4A8"/>
    <w:multiLevelType w:val="hybridMultilevel"/>
    <w:tmpl w:val="34E0BD66"/>
    <w:lvl w:ilvl="0" w:tplc="234EAE2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95"/>
    <w:rsid w:val="000407EA"/>
    <w:rsid w:val="00687962"/>
    <w:rsid w:val="00A54D95"/>
    <w:rsid w:val="00B956B3"/>
    <w:rsid w:val="00C433D7"/>
    <w:rsid w:val="00D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8A25"/>
  <w15:chartTrackingRefBased/>
  <w15:docId w15:val="{B03B4A87-CEC7-3C46-AA95-71CA94B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95"/>
    <w:pPr>
      <w:spacing w:before="120" w:line="276" w:lineRule="auto"/>
    </w:pPr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962"/>
    <w:pPr>
      <w:keepNext/>
      <w:keepLines/>
      <w:spacing w:before="240" w:after="120"/>
      <w:outlineLvl w:val="0"/>
    </w:pPr>
    <w:rPr>
      <w:rFonts w:ascii="Montserrat SemiBold" w:eastAsiaTheme="majorEastAsia" w:hAnsi="Montserrat SemiBold" w:cstheme="majorBidi"/>
      <w:b/>
      <w:color w:val="405CAA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D95"/>
    <w:pPr>
      <w:keepNext/>
      <w:keepLines/>
      <w:spacing w:before="160" w:after="80"/>
      <w:outlineLvl w:val="1"/>
    </w:pPr>
    <w:rPr>
      <w:rFonts w:ascii="Montserrat SemiBold" w:eastAsiaTheme="majorEastAsia" w:hAnsi="Montserrat SemiBold" w:cstheme="majorBidi"/>
      <w:b/>
      <w:color w:val="6E6F71" w:themeColor="accent2"/>
      <w:sz w:val="32"/>
      <w:szCs w:val="26"/>
    </w:rPr>
  </w:style>
  <w:style w:type="character" w:default="1" w:styleId="DefaultParagraphFont">
    <w:name w:val="Default Paragraph Font"/>
    <w:uiPriority w:val="1"/>
    <w:unhideWhenUsed/>
    <w:rsid w:val="00A54D95"/>
    <w:rPr>
      <w:rFonts w:ascii="Montserrat" w:hAnsi="Montserrat"/>
      <w:sz w:val="24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95"/>
    <w:rPr>
      <w:rFonts w:ascii="Montserrat" w:hAnsi="Montserrat"/>
      <w:sz w:val="24"/>
    </w:rPr>
  </w:style>
  <w:style w:type="paragraph" w:styleId="Footer">
    <w:name w:val="footer"/>
    <w:basedOn w:val="Normal"/>
    <w:link w:val="FooterChar"/>
    <w:uiPriority w:val="99"/>
    <w:unhideWhenUsed/>
    <w:rsid w:val="00A54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95"/>
    <w:rPr>
      <w:rFonts w:ascii="Montserrat" w:hAnsi="Montserrat"/>
      <w:sz w:val="24"/>
    </w:rPr>
  </w:style>
  <w:style w:type="paragraph" w:styleId="NoSpacing">
    <w:name w:val="No Spacing"/>
    <w:uiPriority w:val="1"/>
    <w:qFormat/>
    <w:rsid w:val="00A54D95"/>
    <w:rPr>
      <w:rFonts w:ascii="Montserrat" w:eastAsiaTheme="minorEastAsia" w:hAnsi="Montserrat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87962"/>
    <w:rPr>
      <w:rFonts w:ascii="Montserrat SemiBold" w:eastAsiaTheme="majorEastAsia" w:hAnsi="Montserrat SemiBold" w:cstheme="majorBidi"/>
      <w:b/>
      <w:color w:val="405CAA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D95"/>
    <w:rPr>
      <w:rFonts w:ascii="Montserrat SemiBold" w:eastAsiaTheme="majorEastAsia" w:hAnsi="Montserrat SemiBold" w:cstheme="majorBidi"/>
      <w:b/>
      <w:color w:val="6E6F71" w:themeColor="accent2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54D95"/>
    <w:pPr>
      <w:spacing w:before="0" w:line="240" w:lineRule="auto"/>
      <w:contextualSpacing/>
    </w:pPr>
    <w:rPr>
      <w:rFonts w:ascii="Montserrat Medium" w:eastAsiaTheme="majorEastAsia" w:hAnsi="Montserrat Medium" w:cstheme="majorBidi"/>
      <w:color w:val="2F303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D95"/>
    <w:rPr>
      <w:rFonts w:ascii="Montserrat Medium" w:eastAsiaTheme="majorEastAsia" w:hAnsi="Montserrat Medium" w:cstheme="majorBidi"/>
      <w:color w:val="2F3038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D95"/>
    <w:pPr>
      <w:numPr>
        <w:ilvl w:val="1"/>
      </w:numPr>
      <w:spacing w:after="160"/>
    </w:pPr>
    <w:rPr>
      <w:rFonts w:eastAsiaTheme="minorEastAsia"/>
      <w:color w:val="707285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54D95"/>
    <w:rPr>
      <w:rFonts w:ascii="Montserrat" w:eastAsiaTheme="minorEastAsia" w:hAnsi="Montserrat"/>
      <w:color w:val="707285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A54D95"/>
    <w:rPr>
      <w:rFonts w:ascii="Montserrat" w:hAnsi="Montserrat"/>
      <w:i/>
      <w:iCs/>
      <w:color w:val="5D5F6F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54D95"/>
    <w:pPr>
      <w:spacing w:before="200" w:after="160"/>
      <w:ind w:left="864" w:right="864"/>
      <w:jc w:val="center"/>
    </w:pPr>
    <w:rPr>
      <w:i/>
      <w:iCs/>
      <w:color w:val="5D5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D95"/>
    <w:rPr>
      <w:rFonts w:ascii="Montserrat" w:hAnsi="Montserrat"/>
      <w:i/>
      <w:iCs/>
      <w:color w:val="5D5F6F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54D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54D95"/>
    <w:rPr>
      <w:rFonts w:ascii="Montserrat" w:hAnsi="Montserrat"/>
      <w:b/>
      <w:bCs/>
      <w:sz w:val="24"/>
    </w:rPr>
  </w:style>
  <w:style w:type="table" w:styleId="TableGrid">
    <w:name w:val="Table Grid"/>
    <w:basedOn w:val="TableNormal"/>
    <w:uiPriority w:val="39"/>
    <w:rsid w:val="00687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tterComp">
      <a:dk1>
        <a:srgbClr val="2F3038"/>
      </a:dk1>
      <a:lt1>
        <a:srgbClr val="FFFFFF"/>
      </a:lt1>
      <a:dk2>
        <a:srgbClr val="405CAA"/>
      </a:dk2>
      <a:lt2>
        <a:srgbClr val="C3C7E3"/>
      </a:lt2>
      <a:accent1>
        <a:srgbClr val="F58220"/>
      </a:accent1>
      <a:accent2>
        <a:srgbClr val="6E6F71"/>
      </a:accent2>
      <a:accent3>
        <a:srgbClr val="FFC000"/>
      </a:accent3>
      <a:accent4>
        <a:srgbClr val="86BBD8"/>
      </a:accent4>
      <a:accent5>
        <a:srgbClr val="223875"/>
      </a:accent5>
      <a:accent6>
        <a:srgbClr val="9DB17C"/>
      </a:accent6>
      <a:hlink>
        <a:srgbClr val="405CAA"/>
      </a:hlink>
      <a:folHlink>
        <a:srgbClr val="83242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Case for Market Pricing Software</dc:title>
  <dc:subject/>
  <dc:creator>Alice Kirchhoff</dc:creator>
  <cp:keywords/>
  <dc:description/>
  <cp:lastModifiedBy>Alice Kirchhoff</cp:lastModifiedBy>
  <cp:revision>1</cp:revision>
  <dcterms:created xsi:type="dcterms:W3CDTF">2022-11-14T14:56:00Z</dcterms:created>
  <dcterms:modified xsi:type="dcterms:W3CDTF">2022-11-14T15:47:00Z</dcterms:modified>
</cp:coreProperties>
</file>